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80" w:line="240" w:lineRule="auto"/>
        <w:ind w:left="0" w:right="0" w:firstLine="0"/>
        <w:jc w:val="left"/>
        <w:rPr>
          <w:rFonts w:ascii="Arial" w:cs="Arial" w:hAnsi="Arial" w:eastAsia="Arial"/>
          <w:outline w:val="0"/>
          <w:color w:val="261026"/>
          <w:sz w:val="32"/>
          <w:szCs w:val="32"/>
          <w:shd w:val="clear" w:color="auto" w:fill="ffffff"/>
          <w:rtl w:val="0"/>
          <w14:textFill>
            <w14:solidFill>
              <w14:srgbClr w14:val="261026"/>
            </w14:solidFill>
          </w14:textFill>
        </w:rPr>
      </w:pPr>
      <w:r>
        <w:rPr>
          <w:rFonts w:ascii="Arial" w:hAnsi="Arial"/>
          <w:outline w:val="0"/>
          <w:color w:val="261026"/>
          <w:sz w:val="32"/>
          <w:szCs w:val="32"/>
          <w:shd w:val="clear" w:color="auto" w:fill="fffcf9"/>
          <w:rtl w:val="0"/>
          <w:lang w:val="en-US"/>
          <w14:textFill>
            <w14:solidFill>
              <w14:srgbClr w14:val="261026"/>
            </w14:solidFill>
          </w14:textFill>
        </w:rPr>
        <w:t>Morna Edmundson is one of Canada</w:t>
      </w:r>
      <w:r>
        <w:rPr>
          <w:rFonts w:ascii="Arial" w:hAnsi="Arial" w:hint="default"/>
          <w:outline w:val="0"/>
          <w:color w:val="261026"/>
          <w:sz w:val="32"/>
          <w:szCs w:val="32"/>
          <w:shd w:val="clear" w:color="auto" w:fill="fffcf9"/>
          <w:rtl w:val="1"/>
          <w14:textFill>
            <w14:solidFill>
              <w14:srgbClr w14:val="261026"/>
            </w14:solidFill>
          </w14:textFill>
        </w:rPr>
        <w:t>’</w:t>
      </w:r>
      <w:r>
        <w:rPr>
          <w:rFonts w:ascii="Arial" w:hAnsi="Arial"/>
          <w:outline w:val="0"/>
          <w:color w:val="261026"/>
          <w:sz w:val="32"/>
          <w:szCs w:val="32"/>
          <w:shd w:val="clear" w:color="auto" w:fill="fffcf9"/>
          <w:rtl w:val="0"/>
          <w:lang w:val="en-US"/>
          <w14:textFill>
            <w14:solidFill>
              <w14:srgbClr w14:val="261026"/>
            </w14:solidFill>
          </w14:textFill>
        </w:rPr>
        <w:t>s best-known choral conductors with a strong reputation for excellence. Passionate since childhood about choral singing, she obtained degrees and diplomas in vocal music in Vancouver, Bellingham, and Stockholm, Sweden where her teachers included Eric Ericson.</w:t>
      </w:r>
    </w:p>
    <w:p>
      <w:pPr>
        <w:pStyle w:val="Default"/>
        <w:bidi w:val="0"/>
        <w:spacing w:before="0" w:after="480" w:line="240" w:lineRule="auto"/>
        <w:ind w:left="0" w:right="0" w:firstLine="0"/>
        <w:jc w:val="left"/>
        <w:rPr>
          <w:rFonts w:ascii="Arial" w:cs="Arial" w:hAnsi="Arial" w:eastAsia="Arial"/>
          <w:outline w:val="0"/>
          <w:color w:val="261026"/>
          <w:sz w:val="32"/>
          <w:szCs w:val="32"/>
          <w:shd w:val="clear" w:color="auto" w:fill="ffffff"/>
          <w:rtl w:val="0"/>
          <w14:textFill>
            <w14:solidFill>
              <w14:srgbClr w14:val="261026"/>
            </w14:solidFill>
          </w14:textFill>
        </w:rPr>
      </w:pPr>
      <w:r>
        <w:rPr>
          <w:rFonts w:ascii="Arial" w:hAnsi="Arial"/>
          <w:outline w:val="0"/>
          <w:color w:val="261026"/>
          <w:sz w:val="32"/>
          <w:szCs w:val="32"/>
          <w:shd w:val="clear" w:color="auto" w:fill="fffcf9"/>
          <w:rtl w:val="0"/>
          <w:lang w:val="en-US"/>
          <w14:textFill>
            <w14:solidFill>
              <w14:srgbClr w14:val="261026"/>
            </w14:solidFill>
          </w14:textFill>
        </w:rPr>
        <w:t>In 1987, she co-founded Elektra Women</w:t>
      </w:r>
      <w:r>
        <w:rPr>
          <w:rFonts w:ascii="Arial" w:hAnsi="Arial" w:hint="default"/>
          <w:outline w:val="0"/>
          <w:color w:val="261026"/>
          <w:sz w:val="32"/>
          <w:szCs w:val="32"/>
          <w:shd w:val="clear" w:color="auto" w:fill="fffcf9"/>
          <w:rtl w:val="1"/>
          <w14:textFill>
            <w14:solidFill>
              <w14:srgbClr w14:val="261026"/>
            </w14:solidFill>
          </w14:textFill>
        </w:rPr>
        <w:t>’</w:t>
      </w:r>
      <w:r>
        <w:rPr>
          <w:rFonts w:ascii="Arial" w:hAnsi="Arial"/>
          <w:outline w:val="0"/>
          <w:color w:val="261026"/>
          <w:sz w:val="32"/>
          <w:szCs w:val="32"/>
          <w:shd w:val="clear" w:color="auto" w:fill="fffcf9"/>
          <w:rtl w:val="0"/>
          <w:lang w:val="en-US"/>
          <w14:textFill>
            <w14:solidFill>
              <w14:srgbClr w14:val="261026"/>
            </w14:solidFill>
          </w14:textFill>
        </w:rPr>
        <w:t>s Choir with Diane Loomer, a treasured partnership that lasted 22 years. In 2009, Morna became Elektra</w:t>
      </w:r>
      <w:r>
        <w:rPr>
          <w:rFonts w:ascii="Arial" w:hAnsi="Arial" w:hint="default"/>
          <w:outline w:val="0"/>
          <w:color w:val="261026"/>
          <w:sz w:val="32"/>
          <w:szCs w:val="32"/>
          <w:shd w:val="clear" w:color="auto" w:fill="fffcf9"/>
          <w:rtl w:val="1"/>
          <w14:textFill>
            <w14:solidFill>
              <w14:srgbClr w14:val="261026"/>
            </w14:solidFill>
          </w14:textFill>
        </w:rPr>
        <w:t>’</w:t>
      </w:r>
      <w:r>
        <w:rPr>
          <w:rFonts w:ascii="Arial" w:hAnsi="Arial"/>
          <w:outline w:val="0"/>
          <w:color w:val="261026"/>
          <w:sz w:val="32"/>
          <w:szCs w:val="32"/>
          <w:shd w:val="clear" w:color="auto" w:fill="fffcf9"/>
          <w:rtl w:val="0"/>
          <w:lang w:val="en-US"/>
          <w14:textFill>
            <w14:solidFill>
              <w14:srgbClr w14:val="261026"/>
            </w14:solidFill>
          </w14:textFill>
        </w:rPr>
        <w:t>s sole Artistic Director, continuing the choir</w:t>
      </w:r>
      <w:r>
        <w:rPr>
          <w:rFonts w:ascii="Arial" w:hAnsi="Arial" w:hint="default"/>
          <w:outline w:val="0"/>
          <w:color w:val="261026"/>
          <w:sz w:val="32"/>
          <w:szCs w:val="32"/>
          <w:shd w:val="clear" w:color="auto" w:fill="fffcf9"/>
          <w:rtl w:val="1"/>
          <w14:textFill>
            <w14:solidFill>
              <w14:srgbClr w14:val="261026"/>
            </w14:solidFill>
          </w14:textFill>
        </w:rPr>
        <w:t>’</w:t>
      </w:r>
      <w:r>
        <w:rPr>
          <w:rFonts w:ascii="Arial" w:hAnsi="Arial"/>
          <w:outline w:val="0"/>
          <w:color w:val="261026"/>
          <w:sz w:val="32"/>
          <w:szCs w:val="32"/>
          <w:shd w:val="clear" w:color="auto" w:fill="fffcf9"/>
          <w:rtl w:val="0"/>
          <w:lang w:val="en-US"/>
          <w14:textFill>
            <w14:solidFill>
              <w14:srgbClr w14:val="261026"/>
            </w14:solidFill>
          </w14:textFill>
        </w:rPr>
        <w:t>s strong leadership role in concert presentation, commissioning, recording, and mentorship.</w:t>
      </w:r>
    </w:p>
    <w:p>
      <w:pPr>
        <w:pStyle w:val="Default"/>
        <w:bidi w:val="0"/>
        <w:spacing w:before="0" w:after="480" w:line="240" w:lineRule="auto"/>
        <w:ind w:left="0" w:right="0" w:firstLine="0"/>
        <w:jc w:val="left"/>
        <w:rPr>
          <w:rFonts w:ascii="Arial" w:cs="Arial" w:hAnsi="Arial" w:eastAsia="Arial"/>
          <w:outline w:val="0"/>
          <w:color w:val="261026"/>
          <w:sz w:val="32"/>
          <w:szCs w:val="32"/>
          <w:shd w:val="clear" w:color="auto" w:fill="ffffff"/>
          <w:rtl w:val="0"/>
          <w14:textFill>
            <w14:solidFill>
              <w14:srgbClr w14:val="261026"/>
            </w14:solidFill>
          </w14:textFill>
        </w:rPr>
      </w:pPr>
      <w:r>
        <w:rPr>
          <w:rFonts w:ascii="Arial" w:hAnsi="Arial"/>
          <w:outline w:val="0"/>
          <w:color w:val="261026"/>
          <w:sz w:val="32"/>
          <w:szCs w:val="32"/>
          <w:shd w:val="clear" w:color="auto" w:fill="fffcf9"/>
          <w:rtl w:val="0"/>
          <w:lang w:val="en-US"/>
          <w14:textFill>
            <w14:solidFill>
              <w14:srgbClr w14:val="261026"/>
            </w14:solidFill>
          </w14:textFill>
        </w:rPr>
        <w:t>In addition to her work with Elektra, Morna is the Artistic Director of EnChor, a Vancouver-based, auditioned, mixed choir for mature voices. For 14 years Morna shared her love of quality repertoire with a new generation of singers in her role as Associate Artistic Director of Coastal Sound Music Academy, where she was Music Director of the mixed-voice Youth Chamber Choir.</w:t>
      </w:r>
    </w:p>
    <w:p>
      <w:pPr>
        <w:pStyle w:val="Default"/>
        <w:bidi w:val="0"/>
        <w:spacing w:before="0" w:after="480" w:line="240" w:lineRule="auto"/>
        <w:ind w:left="0" w:right="0" w:firstLine="0"/>
        <w:jc w:val="left"/>
        <w:rPr>
          <w:rFonts w:ascii="Arial" w:cs="Arial" w:hAnsi="Arial" w:eastAsia="Arial"/>
          <w:outline w:val="0"/>
          <w:color w:val="261026"/>
          <w:sz w:val="32"/>
          <w:szCs w:val="32"/>
          <w:shd w:val="clear" w:color="auto" w:fill="ffffff"/>
          <w:rtl w:val="0"/>
          <w14:textFill>
            <w14:solidFill>
              <w14:srgbClr w14:val="261026"/>
            </w14:solidFill>
          </w14:textFill>
        </w:rPr>
      </w:pPr>
      <w:r>
        <w:rPr>
          <w:rFonts w:ascii="Arial" w:hAnsi="Arial"/>
          <w:outline w:val="0"/>
          <w:color w:val="261026"/>
          <w:sz w:val="32"/>
          <w:szCs w:val="32"/>
          <w:shd w:val="clear" w:color="auto" w:fill="fffcf9"/>
          <w:rtl w:val="0"/>
          <w:lang w:val="en-US"/>
          <w14:textFill>
            <w14:solidFill>
              <w14:srgbClr w14:val="261026"/>
            </w14:solidFill>
          </w14:textFill>
        </w:rPr>
        <w:t>Morna has adjudicated in North America and Asia, conducted honour choirs in several states, co-directed the American Choral Directors Association National Women</w:t>
      </w:r>
      <w:r>
        <w:rPr>
          <w:rFonts w:ascii="Arial" w:hAnsi="Arial" w:hint="default"/>
          <w:outline w:val="0"/>
          <w:color w:val="261026"/>
          <w:sz w:val="32"/>
          <w:szCs w:val="32"/>
          <w:shd w:val="clear" w:color="auto" w:fill="fffcf9"/>
          <w:rtl w:val="1"/>
          <w14:textFill>
            <w14:solidFill>
              <w14:srgbClr w14:val="261026"/>
            </w14:solidFill>
          </w14:textFill>
        </w:rPr>
        <w:t>’</w:t>
      </w:r>
      <w:r>
        <w:rPr>
          <w:rFonts w:ascii="Arial" w:hAnsi="Arial"/>
          <w:outline w:val="0"/>
          <w:color w:val="261026"/>
          <w:sz w:val="32"/>
          <w:szCs w:val="32"/>
          <w:shd w:val="clear" w:color="auto" w:fill="fffcf9"/>
          <w:rtl w:val="0"/>
          <w:lang w:val="en-US"/>
          <w14:textFill>
            <w14:solidFill>
              <w14:srgbClr w14:val="261026"/>
            </w14:solidFill>
          </w14:textFill>
        </w:rPr>
        <w:t>s Honour Choir, and gives frequent workshops with choirs of all ages.</w:t>
      </w:r>
    </w:p>
    <w:p>
      <w:pPr>
        <w:pStyle w:val="Default"/>
        <w:bidi w:val="0"/>
        <w:spacing w:before="0" w:after="480" w:line="240" w:lineRule="auto"/>
        <w:ind w:left="0" w:right="0" w:firstLine="0"/>
        <w:jc w:val="left"/>
        <w:rPr>
          <w:rtl w:val="0"/>
        </w:rPr>
      </w:pPr>
      <w:r>
        <w:rPr>
          <w:rFonts w:ascii="Arial" w:hAnsi="Arial"/>
          <w:outline w:val="0"/>
          <w:color w:val="261026"/>
          <w:sz w:val="32"/>
          <w:szCs w:val="32"/>
          <w:shd w:val="clear" w:color="auto" w:fill="fffcf9"/>
          <w:rtl w:val="0"/>
          <w:lang w:val="en-US"/>
          <w14:textFill>
            <w14:solidFill>
              <w14:srgbClr w14:val="261026"/>
            </w14:solidFill>
          </w14:textFill>
        </w:rPr>
        <w:t>In 2000 she was presented with the Healey Willan Award for outstanding service to the BC Choral Federation, an organization she serves as a member of the Willan Council. In February 2009 Morna was a recipient of the BC Community Achievement Award, which recognized her gifted organizational talent, leadership by example, and her encouragement of others to pursue their musical and choral goals. In June 2011 Morna received a Vancouver YWCA Woman of Distinction award in recognition of her work with Elektra. For nine years, she served as a Board member of Chorus America, the advocacy, research, and leadership development organization that gives voice to the choral field.</w:t>
      </w:r>
      <w:r>
        <w:rPr>
          <w:rFonts w:ascii="Arial" w:hAnsi="Arial" w:hint="default"/>
          <w:outline w:val="0"/>
          <w:color w:val="261026"/>
          <w:sz w:val="32"/>
          <w:szCs w:val="32"/>
          <w:shd w:val="clear" w:color="auto" w:fill="fffcf9"/>
          <w:rtl w:val="0"/>
          <w14:textFill>
            <w14:solidFill>
              <w14:srgbClr w14:val="261026"/>
            </w14:solidFill>
          </w14:textFill>
        </w:rPr>
        <w:t xml:space="preserve">  </w:t>
      </w:r>
      <w:r>
        <w:rPr>
          <w:rFonts w:ascii="Arial" w:hAnsi="Arial"/>
          <w:outline w:val="0"/>
          <w:color w:val="261026"/>
          <w:sz w:val="32"/>
          <w:szCs w:val="32"/>
          <w:shd w:val="clear" w:color="auto" w:fill="fffcf9"/>
          <w:rtl w:val="0"/>
          <w:lang w:val="en-US"/>
          <w14:textFill>
            <w14:solidFill>
              <w14:srgbClr w14:val="261026"/>
            </w14:solidFill>
          </w14:textFill>
        </w:rPr>
        <w:t>In 2021, she was appointed as President of Choral Canada, and in May of 2023 Morna was awarded an Honorary Doctorate of Letters at the University of British Columbia.</w:t>
      </w:r>
      <w:r>
        <w:rPr>
          <w:rFonts w:ascii="Arial" w:cs="Arial" w:hAnsi="Arial" w:eastAsia="Arial"/>
          <w:outline w:val="0"/>
          <w:color w:val="261026"/>
          <w:sz w:val="32"/>
          <w:szCs w:val="32"/>
          <w:shd w:val="clear" w:color="auto" w:fill="ffffff"/>
          <w:rtl w:val="0"/>
          <w14:textFill>
            <w14:solidFill>
              <w14:srgbClr w14:val="261026"/>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